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35D28" w14:textId="77777777" w:rsidR="008A003A" w:rsidRPr="008A003A" w:rsidRDefault="008A003A" w:rsidP="008A003A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A003A">
        <w:rPr>
          <w:rFonts w:ascii="Times New Roman" w:eastAsia="Times New Roman" w:hAnsi="Times New Roman" w:cs="Times New Roman"/>
          <w:sz w:val="24"/>
          <w:szCs w:val="24"/>
          <w:lang w:eastAsia="sk-SK"/>
        </w:rPr>
        <w:t>OKRUHY tém z biológie</w:t>
      </w:r>
    </w:p>
    <w:p w14:paraId="42C9CE54" w14:textId="77777777" w:rsidR="008A003A" w:rsidRPr="008A003A" w:rsidRDefault="008A003A" w:rsidP="008A003A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2FD3DAA" w14:textId="77777777" w:rsidR="008A003A" w:rsidRPr="008A003A" w:rsidRDefault="008A003A" w:rsidP="008A003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A003A">
        <w:rPr>
          <w:rFonts w:ascii="Times New Roman" w:eastAsia="Times New Roman" w:hAnsi="Times New Roman" w:cs="Times New Roman"/>
          <w:sz w:val="24"/>
          <w:szCs w:val="24"/>
          <w:lang w:eastAsia="sk-SK"/>
        </w:rPr>
        <w:t>List funkcia + základné rozdelenie</w:t>
      </w:r>
    </w:p>
    <w:p w14:paraId="583371BB" w14:textId="77777777" w:rsidR="008A003A" w:rsidRPr="008A003A" w:rsidRDefault="008A003A" w:rsidP="008A003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A003A">
        <w:rPr>
          <w:rFonts w:ascii="Times New Roman" w:eastAsia="Times New Roman" w:hAnsi="Times New Roman" w:cs="Times New Roman"/>
          <w:sz w:val="24"/>
          <w:szCs w:val="24"/>
          <w:lang w:eastAsia="sk-SK"/>
        </w:rPr>
        <w:t>Stavba a funkcia kvetu</w:t>
      </w:r>
    </w:p>
    <w:p w14:paraId="489EFE02" w14:textId="77777777" w:rsidR="008A003A" w:rsidRPr="008A003A" w:rsidRDefault="008A003A" w:rsidP="008A003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A003A">
        <w:rPr>
          <w:rFonts w:ascii="Times New Roman" w:eastAsia="Times New Roman" w:hAnsi="Times New Roman" w:cs="Times New Roman"/>
          <w:sz w:val="24"/>
          <w:szCs w:val="24"/>
          <w:lang w:eastAsia="sk-SK"/>
        </w:rPr>
        <w:t>Druhy plodov</w:t>
      </w:r>
    </w:p>
    <w:p w14:paraId="16835BDC" w14:textId="77777777" w:rsidR="008A003A" w:rsidRPr="008A003A" w:rsidRDefault="008A003A" w:rsidP="008A003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A003A">
        <w:rPr>
          <w:rFonts w:ascii="Times New Roman" w:eastAsia="Times New Roman" w:hAnsi="Times New Roman" w:cs="Times New Roman"/>
          <w:sz w:val="24"/>
          <w:szCs w:val="24"/>
          <w:lang w:eastAsia="sk-SK"/>
        </w:rPr>
        <w:t>Typy a funkcia koreňovej sústavy</w:t>
      </w:r>
    </w:p>
    <w:p w14:paraId="4867C530" w14:textId="77777777" w:rsidR="008A003A" w:rsidRPr="008A003A" w:rsidRDefault="008A003A" w:rsidP="008A003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A003A">
        <w:rPr>
          <w:rFonts w:ascii="Times New Roman" w:eastAsia="Times New Roman" w:hAnsi="Times New Roman" w:cs="Times New Roman"/>
          <w:sz w:val="24"/>
          <w:szCs w:val="24"/>
          <w:lang w:eastAsia="sk-SK"/>
        </w:rPr>
        <w:t>Rozdiel strom a ker</w:t>
      </w:r>
    </w:p>
    <w:p w14:paraId="50049A1A" w14:textId="77777777" w:rsidR="008A003A" w:rsidRPr="008A003A" w:rsidRDefault="008A003A" w:rsidP="008A003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A003A">
        <w:rPr>
          <w:rFonts w:ascii="Times New Roman" w:eastAsia="Times New Roman" w:hAnsi="Times New Roman" w:cs="Times New Roman"/>
          <w:sz w:val="24"/>
          <w:szCs w:val="24"/>
          <w:lang w:eastAsia="sk-SK"/>
        </w:rPr>
        <w:t>Rozdiel bylina a  drevina</w:t>
      </w:r>
    </w:p>
    <w:p w14:paraId="5B98C537" w14:textId="77777777" w:rsidR="008A003A" w:rsidRPr="008A003A" w:rsidRDefault="008A003A" w:rsidP="008A003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A003A">
        <w:rPr>
          <w:rFonts w:ascii="Times New Roman" w:eastAsia="Times New Roman" w:hAnsi="Times New Roman" w:cs="Times New Roman"/>
          <w:sz w:val="24"/>
          <w:szCs w:val="24"/>
          <w:lang w:eastAsia="sk-SK"/>
        </w:rPr>
        <w:t>Fotosyntéza podmienky a rovnica</w:t>
      </w:r>
    </w:p>
    <w:p w14:paraId="0ED2ACCB" w14:textId="77777777" w:rsidR="008A003A" w:rsidRPr="008A003A" w:rsidRDefault="008A003A" w:rsidP="008A003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A003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Bunka stavba a funkcie </w:t>
      </w:r>
      <w:proofErr w:type="spellStart"/>
      <w:r w:rsidRPr="008A003A">
        <w:rPr>
          <w:rFonts w:ascii="Times New Roman" w:eastAsia="Times New Roman" w:hAnsi="Times New Roman" w:cs="Times New Roman"/>
          <w:sz w:val="24"/>
          <w:szCs w:val="24"/>
          <w:lang w:eastAsia="sk-SK"/>
        </w:rPr>
        <w:t>organel</w:t>
      </w:r>
      <w:proofErr w:type="spellEnd"/>
      <w:r w:rsidRPr="008A003A">
        <w:rPr>
          <w:rFonts w:ascii="Times New Roman" w:eastAsia="Times New Roman" w:hAnsi="Times New Roman" w:cs="Times New Roman"/>
          <w:sz w:val="24"/>
          <w:szCs w:val="24"/>
          <w:lang w:eastAsia="sk-SK"/>
        </w:rPr>
        <w:t>, rozdiel rastlinných a živočíšnych buniek</w:t>
      </w:r>
    </w:p>
    <w:p w14:paraId="433BAB1B" w14:textId="77777777" w:rsidR="008A003A" w:rsidRPr="008A003A" w:rsidRDefault="008A003A" w:rsidP="008A003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8A003A">
        <w:rPr>
          <w:rFonts w:ascii="Times New Roman" w:eastAsia="Times New Roman" w:hAnsi="Times New Roman" w:cs="Times New Roman"/>
          <w:sz w:val="24"/>
          <w:szCs w:val="24"/>
          <w:lang w:eastAsia="sk-SK"/>
        </w:rPr>
        <w:t>Transpiračný</w:t>
      </w:r>
      <w:proofErr w:type="spellEnd"/>
      <w:r w:rsidRPr="008A003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 asimilačný prúd, vodivé pletivá</w:t>
      </w:r>
    </w:p>
    <w:p w14:paraId="63200FF6" w14:textId="77777777" w:rsidR="008A003A" w:rsidRPr="008A003A" w:rsidRDefault="008A003A" w:rsidP="008A003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A003A">
        <w:rPr>
          <w:rFonts w:ascii="Times New Roman" w:eastAsia="Times New Roman" w:hAnsi="Times New Roman" w:cs="Times New Roman"/>
          <w:sz w:val="24"/>
          <w:szCs w:val="24"/>
          <w:lang w:eastAsia="sk-SK"/>
        </w:rPr>
        <w:t>Podmienky pre rastliny</w:t>
      </w:r>
    </w:p>
    <w:p w14:paraId="60113272" w14:textId="77777777" w:rsidR="008A003A" w:rsidRPr="008A003A" w:rsidRDefault="008A003A" w:rsidP="008A003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A003A">
        <w:rPr>
          <w:rFonts w:ascii="Times New Roman" w:eastAsia="Times New Roman" w:hAnsi="Times New Roman" w:cs="Times New Roman"/>
          <w:sz w:val="24"/>
          <w:szCs w:val="24"/>
          <w:lang w:eastAsia="sk-SK"/>
        </w:rPr>
        <w:t>Telo rastlín- časti</w:t>
      </w:r>
    </w:p>
    <w:p w14:paraId="0EC936B4" w14:textId="77777777" w:rsidR="008A003A" w:rsidRPr="008A003A" w:rsidRDefault="008A003A" w:rsidP="008A003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A003A">
        <w:rPr>
          <w:rFonts w:ascii="Times New Roman" w:eastAsia="Times New Roman" w:hAnsi="Times New Roman" w:cs="Times New Roman"/>
          <w:sz w:val="24"/>
          <w:szCs w:val="24"/>
          <w:lang w:eastAsia="sk-SK"/>
        </w:rPr>
        <w:t>Cievne zväzky v rastline</w:t>
      </w:r>
    </w:p>
    <w:p w14:paraId="58445175" w14:textId="77777777" w:rsidR="008A003A" w:rsidRPr="008A003A" w:rsidRDefault="008A003A" w:rsidP="008A003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A003A">
        <w:rPr>
          <w:rFonts w:ascii="Times New Roman" w:eastAsia="Times New Roman" w:hAnsi="Times New Roman" w:cs="Times New Roman"/>
          <w:sz w:val="24"/>
          <w:szCs w:val="24"/>
          <w:lang w:eastAsia="sk-SK"/>
        </w:rPr>
        <w:t>Kôra- význam</w:t>
      </w:r>
    </w:p>
    <w:p w14:paraId="4FF5ECF0" w14:textId="77777777" w:rsidR="008A003A" w:rsidRPr="008A003A" w:rsidRDefault="008A003A" w:rsidP="008A003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A003A">
        <w:rPr>
          <w:rFonts w:ascii="Times New Roman" w:eastAsia="Times New Roman" w:hAnsi="Times New Roman" w:cs="Times New Roman"/>
          <w:sz w:val="24"/>
          <w:szCs w:val="24"/>
          <w:lang w:eastAsia="sk-SK"/>
        </w:rPr>
        <w:t>Ako sa prenáša peľ</w:t>
      </w:r>
    </w:p>
    <w:p w14:paraId="288FA18F" w14:textId="77777777" w:rsidR="008A003A" w:rsidRPr="008A003A" w:rsidRDefault="008A003A" w:rsidP="008A003A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935B3C8" w14:textId="77777777" w:rsidR="008A003A" w:rsidRPr="008A003A" w:rsidRDefault="008A003A" w:rsidP="008A003A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A003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DEFINÍCIA:</w:t>
      </w:r>
    </w:p>
    <w:p w14:paraId="0C3EC86A" w14:textId="77777777" w:rsidR="008A003A" w:rsidRPr="008A003A" w:rsidRDefault="008A003A" w:rsidP="008A003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A003A">
        <w:rPr>
          <w:rFonts w:ascii="Times New Roman" w:eastAsia="Times New Roman" w:hAnsi="Times New Roman" w:cs="Times New Roman"/>
          <w:sz w:val="24"/>
          <w:szCs w:val="24"/>
          <w:lang w:eastAsia="sk-SK"/>
        </w:rPr>
        <w:t>Symbióza</w:t>
      </w:r>
    </w:p>
    <w:p w14:paraId="5F9B4C4B" w14:textId="77777777" w:rsidR="008A003A" w:rsidRPr="008A003A" w:rsidRDefault="008A003A" w:rsidP="008A003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A003A">
        <w:rPr>
          <w:rFonts w:ascii="Times New Roman" w:eastAsia="Times New Roman" w:hAnsi="Times New Roman" w:cs="Times New Roman"/>
          <w:sz w:val="24"/>
          <w:szCs w:val="24"/>
          <w:lang w:eastAsia="sk-SK"/>
        </w:rPr>
        <w:t>Cicavce</w:t>
      </w:r>
    </w:p>
    <w:p w14:paraId="63CAC584" w14:textId="77777777" w:rsidR="008A003A" w:rsidRPr="008A003A" w:rsidRDefault="008A003A" w:rsidP="008A003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A003A">
        <w:rPr>
          <w:rFonts w:ascii="Times New Roman" w:eastAsia="Times New Roman" w:hAnsi="Times New Roman" w:cs="Times New Roman"/>
          <w:sz w:val="24"/>
          <w:szCs w:val="24"/>
          <w:lang w:eastAsia="sk-SK"/>
        </w:rPr>
        <w:t>Byliny</w:t>
      </w:r>
    </w:p>
    <w:p w14:paraId="750844D9" w14:textId="77777777" w:rsidR="008A003A" w:rsidRPr="008A003A" w:rsidRDefault="008A003A" w:rsidP="008A003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A003A">
        <w:rPr>
          <w:rFonts w:ascii="Times New Roman" w:eastAsia="Times New Roman" w:hAnsi="Times New Roman" w:cs="Times New Roman"/>
          <w:sz w:val="24"/>
          <w:szCs w:val="24"/>
          <w:lang w:eastAsia="sk-SK"/>
        </w:rPr>
        <w:t>Humus</w:t>
      </w:r>
    </w:p>
    <w:p w14:paraId="59462840" w14:textId="77777777" w:rsidR="008A003A" w:rsidRPr="008A003A" w:rsidRDefault="008A003A" w:rsidP="008A003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A003A">
        <w:rPr>
          <w:rFonts w:ascii="Times New Roman" w:eastAsia="Times New Roman" w:hAnsi="Times New Roman" w:cs="Times New Roman"/>
          <w:sz w:val="24"/>
          <w:szCs w:val="24"/>
          <w:lang w:eastAsia="sk-SK"/>
        </w:rPr>
        <w:t>Monokultúra</w:t>
      </w:r>
    </w:p>
    <w:p w14:paraId="7382FCFC" w14:textId="77777777" w:rsidR="008A003A" w:rsidRPr="008A003A" w:rsidRDefault="008A003A" w:rsidP="008A003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A003A">
        <w:rPr>
          <w:rFonts w:ascii="Times New Roman" w:eastAsia="Times New Roman" w:hAnsi="Times New Roman" w:cs="Times New Roman"/>
          <w:sz w:val="24"/>
          <w:szCs w:val="24"/>
          <w:lang w:eastAsia="sk-SK"/>
        </w:rPr>
        <w:t>Prieduchy</w:t>
      </w:r>
    </w:p>
    <w:p w14:paraId="0330324E" w14:textId="77777777" w:rsidR="008A003A" w:rsidRPr="008A003A" w:rsidRDefault="008A003A" w:rsidP="008A003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A003A">
        <w:rPr>
          <w:rFonts w:ascii="Times New Roman" w:eastAsia="Times New Roman" w:hAnsi="Times New Roman" w:cs="Times New Roman"/>
          <w:sz w:val="24"/>
          <w:szCs w:val="24"/>
          <w:lang w:eastAsia="sk-SK"/>
        </w:rPr>
        <w:t>Producenti</w:t>
      </w:r>
    </w:p>
    <w:p w14:paraId="6B069D65" w14:textId="77777777" w:rsidR="008A003A" w:rsidRPr="008A003A" w:rsidRDefault="008A003A" w:rsidP="008A003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A003A">
        <w:rPr>
          <w:rFonts w:ascii="Times New Roman" w:eastAsia="Times New Roman" w:hAnsi="Times New Roman" w:cs="Times New Roman"/>
          <w:sz w:val="24"/>
          <w:szCs w:val="24"/>
          <w:lang w:eastAsia="sk-SK"/>
        </w:rPr>
        <w:t>Kopytníky</w:t>
      </w:r>
    </w:p>
    <w:p w14:paraId="77D11B55" w14:textId="77777777" w:rsidR="008A003A" w:rsidRPr="008A003A" w:rsidRDefault="008A003A" w:rsidP="008A003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A003A">
        <w:rPr>
          <w:rFonts w:ascii="Times New Roman" w:eastAsia="Times New Roman" w:hAnsi="Times New Roman" w:cs="Times New Roman"/>
          <w:sz w:val="24"/>
          <w:szCs w:val="24"/>
          <w:lang w:eastAsia="sk-SK"/>
        </w:rPr>
        <w:t>Recyklácia</w:t>
      </w:r>
    </w:p>
    <w:p w14:paraId="2C129586" w14:textId="77777777" w:rsidR="008A003A" w:rsidRPr="008A003A" w:rsidRDefault="008A003A" w:rsidP="008A003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A003A">
        <w:rPr>
          <w:rFonts w:ascii="Times New Roman" w:eastAsia="Times New Roman" w:hAnsi="Times New Roman" w:cs="Times New Roman"/>
          <w:sz w:val="24"/>
          <w:szCs w:val="24"/>
          <w:lang w:eastAsia="sk-SK"/>
        </w:rPr>
        <w:t>Obilniny</w:t>
      </w:r>
    </w:p>
    <w:p w14:paraId="5FFF0314" w14:textId="77777777" w:rsidR="008A003A" w:rsidRPr="008A003A" w:rsidRDefault="008A003A" w:rsidP="008A003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A003A">
        <w:rPr>
          <w:rFonts w:ascii="Times New Roman" w:eastAsia="Times New Roman" w:hAnsi="Times New Roman" w:cs="Times New Roman"/>
          <w:sz w:val="24"/>
          <w:szCs w:val="24"/>
          <w:lang w:eastAsia="sk-SK"/>
        </w:rPr>
        <w:t>Obojživelníky</w:t>
      </w:r>
    </w:p>
    <w:p w14:paraId="55260875" w14:textId="77777777" w:rsidR="008A003A" w:rsidRPr="008A003A" w:rsidRDefault="008A003A" w:rsidP="008A003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A003A">
        <w:rPr>
          <w:rFonts w:ascii="Times New Roman" w:eastAsia="Times New Roman" w:hAnsi="Times New Roman" w:cs="Times New Roman"/>
          <w:sz w:val="24"/>
          <w:szCs w:val="24"/>
          <w:lang w:eastAsia="sk-SK"/>
        </w:rPr>
        <w:t>Vegetačné obdobie</w:t>
      </w:r>
    </w:p>
    <w:p w14:paraId="2F1F4373" w14:textId="77777777" w:rsidR="008A003A" w:rsidRPr="008A003A" w:rsidRDefault="008A003A" w:rsidP="008A003A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D6B6F89" w14:textId="77777777" w:rsidR="008A003A" w:rsidRPr="008A003A" w:rsidRDefault="008A003A" w:rsidP="008A003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A003A">
        <w:rPr>
          <w:rFonts w:ascii="Times New Roman" w:eastAsia="Times New Roman" w:hAnsi="Times New Roman" w:cs="Times New Roman"/>
          <w:sz w:val="24"/>
          <w:szCs w:val="24"/>
          <w:lang w:eastAsia="sk-SK"/>
        </w:rPr>
        <w:t>Hmyz stavba tela a vývoj</w:t>
      </w:r>
    </w:p>
    <w:p w14:paraId="7DA2D606" w14:textId="77777777" w:rsidR="008A003A" w:rsidRPr="008A003A" w:rsidRDefault="008A003A" w:rsidP="008A003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A003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Rozdelenie hmyzu chrobáky </w:t>
      </w:r>
      <w:proofErr w:type="spellStart"/>
      <w:r w:rsidRPr="008A003A">
        <w:rPr>
          <w:rFonts w:ascii="Times New Roman" w:eastAsia="Times New Roman" w:hAnsi="Times New Roman" w:cs="Times New Roman"/>
          <w:sz w:val="24"/>
          <w:szCs w:val="24"/>
          <w:lang w:eastAsia="sk-SK"/>
        </w:rPr>
        <w:t>blanokrídlovce</w:t>
      </w:r>
      <w:proofErr w:type="spellEnd"/>
      <w:r w:rsidRPr="008A003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motýle- ich charakteristika</w:t>
      </w:r>
    </w:p>
    <w:p w14:paraId="6AF99CA9" w14:textId="77777777" w:rsidR="008A003A" w:rsidRPr="008A003A" w:rsidRDefault="008A003A" w:rsidP="008A003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A003A">
        <w:rPr>
          <w:rFonts w:ascii="Times New Roman" w:eastAsia="Times New Roman" w:hAnsi="Times New Roman" w:cs="Times New Roman"/>
          <w:sz w:val="24"/>
          <w:szCs w:val="24"/>
          <w:lang w:eastAsia="sk-SK"/>
        </w:rPr>
        <w:t>Organické látky v tele</w:t>
      </w:r>
    </w:p>
    <w:p w14:paraId="04FC0299" w14:textId="77777777" w:rsidR="008A003A" w:rsidRPr="008A003A" w:rsidRDefault="008A003A" w:rsidP="008A003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A003A">
        <w:rPr>
          <w:rFonts w:ascii="Times New Roman" w:eastAsia="Times New Roman" w:hAnsi="Times New Roman" w:cs="Times New Roman"/>
          <w:sz w:val="24"/>
          <w:szCs w:val="24"/>
          <w:lang w:eastAsia="sk-SK"/>
        </w:rPr>
        <w:t>Riadiaca sústava</w:t>
      </w:r>
    </w:p>
    <w:p w14:paraId="52FC5D28" w14:textId="77777777" w:rsidR="008A003A" w:rsidRPr="008A003A" w:rsidRDefault="008A003A" w:rsidP="008A003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A003A">
        <w:rPr>
          <w:rFonts w:ascii="Times New Roman" w:eastAsia="Times New Roman" w:hAnsi="Times New Roman" w:cs="Times New Roman"/>
          <w:sz w:val="24"/>
          <w:szCs w:val="24"/>
          <w:lang w:eastAsia="sk-SK"/>
        </w:rPr>
        <w:t>Tráviaca sústava</w:t>
      </w:r>
    </w:p>
    <w:p w14:paraId="368E9C80" w14:textId="77777777" w:rsidR="008A003A" w:rsidRPr="008A003A" w:rsidRDefault="008A003A" w:rsidP="008A003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A003A">
        <w:rPr>
          <w:rFonts w:ascii="Times New Roman" w:eastAsia="Times New Roman" w:hAnsi="Times New Roman" w:cs="Times New Roman"/>
          <w:sz w:val="24"/>
          <w:szCs w:val="24"/>
          <w:lang w:eastAsia="sk-SK"/>
        </w:rPr>
        <w:t>Vylučovacia sústava</w:t>
      </w:r>
    </w:p>
    <w:p w14:paraId="1816B398" w14:textId="77777777" w:rsidR="008A003A" w:rsidRPr="008A003A" w:rsidRDefault="008A003A" w:rsidP="008A003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A003A">
        <w:rPr>
          <w:rFonts w:ascii="Times New Roman" w:eastAsia="Times New Roman" w:hAnsi="Times New Roman" w:cs="Times New Roman"/>
          <w:sz w:val="24"/>
          <w:szCs w:val="24"/>
          <w:lang w:eastAsia="sk-SK"/>
        </w:rPr>
        <w:t>Pohybová sústava</w:t>
      </w:r>
    </w:p>
    <w:p w14:paraId="39F48092" w14:textId="77777777" w:rsidR="008A003A" w:rsidRPr="008A003A" w:rsidRDefault="008A003A" w:rsidP="008A003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A003A">
        <w:rPr>
          <w:rFonts w:ascii="Times New Roman" w:eastAsia="Times New Roman" w:hAnsi="Times New Roman" w:cs="Times New Roman"/>
          <w:sz w:val="24"/>
          <w:szCs w:val="24"/>
          <w:lang w:eastAsia="sk-SK"/>
        </w:rPr>
        <w:t>Krv- zloženie a funkcia</w:t>
      </w:r>
    </w:p>
    <w:p w14:paraId="73F53D46" w14:textId="77777777" w:rsidR="008A003A" w:rsidRPr="008A003A" w:rsidRDefault="008A003A" w:rsidP="008A003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A003A">
        <w:rPr>
          <w:rFonts w:ascii="Times New Roman" w:eastAsia="Times New Roman" w:hAnsi="Times New Roman" w:cs="Times New Roman"/>
          <w:sz w:val="24"/>
          <w:szCs w:val="24"/>
          <w:lang w:eastAsia="sk-SK"/>
        </w:rPr>
        <w:t>Národné parky SR</w:t>
      </w:r>
    </w:p>
    <w:p w14:paraId="223C9746" w14:textId="77777777" w:rsidR="008A003A" w:rsidRPr="008A003A" w:rsidRDefault="008A003A" w:rsidP="008A003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A003A">
        <w:rPr>
          <w:rFonts w:ascii="Times New Roman" w:eastAsia="Times New Roman" w:hAnsi="Times New Roman" w:cs="Times New Roman"/>
          <w:sz w:val="24"/>
          <w:szCs w:val="24"/>
          <w:lang w:eastAsia="sk-SK"/>
        </w:rPr>
        <w:t>Kyslé dažde</w:t>
      </w:r>
    </w:p>
    <w:p w14:paraId="09842130" w14:textId="77777777" w:rsidR="008A003A" w:rsidRPr="008A003A" w:rsidRDefault="008A003A" w:rsidP="008A003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A003A">
        <w:rPr>
          <w:rFonts w:ascii="Times New Roman" w:eastAsia="Times New Roman" w:hAnsi="Times New Roman" w:cs="Times New Roman"/>
          <w:sz w:val="24"/>
          <w:szCs w:val="24"/>
          <w:lang w:eastAsia="sk-SK"/>
        </w:rPr>
        <w:t>Skleníkový efekt</w:t>
      </w:r>
    </w:p>
    <w:p w14:paraId="2CF9F03A" w14:textId="77777777" w:rsidR="008A003A" w:rsidRPr="008A003A" w:rsidRDefault="008A003A" w:rsidP="008A003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A003A">
        <w:rPr>
          <w:rFonts w:ascii="Times New Roman" w:eastAsia="Times New Roman" w:hAnsi="Times New Roman" w:cs="Times New Roman"/>
          <w:sz w:val="24"/>
          <w:szCs w:val="24"/>
          <w:lang w:eastAsia="sk-SK"/>
        </w:rPr>
        <w:t>Druhy hornín</w:t>
      </w:r>
    </w:p>
    <w:p w14:paraId="63D088CA" w14:textId="77777777" w:rsidR="00BD7E1F" w:rsidRDefault="00BD7E1F"/>
    <w:sectPr w:rsidR="00BD7E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31025"/>
    <w:multiLevelType w:val="multilevel"/>
    <w:tmpl w:val="0748B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BD52C8"/>
    <w:multiLevelType w:val="multilevel"/>
    <w:tmpl w:val="03FAD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28A6722"/>
    <w:multiLevelType w:val="multilevel"/>
    <w:tmpl w:val="8E8E6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03A"/>
    <w:rsid w:val="008A003A"/>
    <w:rsid w:val="00BD7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51561"/>
  <w15:chartTrackingRefBased/>
  <w15:docId w15:val="{C880DA47-F515-495A-8A35-F0DE17D07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8A0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8A00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4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Júlia Šišková</dc:creator>
  <cp:keywords/>
  <dc:description/>
  <cp:lastModifiedBy>Júlia Šišková</cp:lastModifiedBy>
  <cp:revision>1</cp:revision>
  <dcterms:created xsi:type="dcterms:W3CDTF">2023-04-28T07:53:00Z</dcterms:created>
  <dcterms:modified xsi:type="dcterms:W3CDTF">2023-04-28T07:53:00Z</dcterms:modified>
</cp:coreProperties>
</file>